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5FC6" w14:textId="16C9983E" w:rsidR="002020B0" w:rsidRDefault="002020B0" w:rsidP="00F86BAB">
      <w:pPr>
        <w:pStyle w:val="NormalnyWeb"/>
        <w:spacing w:before="0" w:beforeAutospacing="0" w:after="0" w:afterAutospacing="0"/>
        <w:ind w:left="426" w:hanging="426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bookmarkStart w:id="0" w:name="_Hlk204253368"/>
      <w:r w:rsidRPr="0016667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KLAUZULA INFORMACYJNA  – PROCES REKRUTACJI</w:t>
      </w:r>
      <w:r w:rsidR="002F6DCE" w:rsidRPr="0016667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 </w:t>
      </w:r>
      <w:r w:rsidR="00F86BAB" w:rsidRPr="0016667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PRACOWNIKÓW</w:t>
      </w:r>
    </w:p>
    <w:bookmarkEnd w:id="0"/>
    <w:p w14:paraId="26A57CD2" w14:textId="77777777" w:rsidR="00502FA3" w:rsidRPr="00166674" w:rsidRDefault="00502FA3" w:rsidP="00F86BAB">
      <w:pPr>
        <w:pStyle w:val="NormalnyWeb"/>
        <w:spacing w:before="0" w:beforeAutospacing="0" w:after="0" w:afterAutospacing="0"/>
        <w:ind w:left="426" w:hanging="426"/>
        <w:jc w:val="center"/>
        <w:rPr>
          <w:rFonts w:asciiTheme="minorHAnsi" w:hAnsiTheme="minorHAnsi" w:cstheme="minorHAnsi"/>
        </w:rPr>
      </w:pPr>
    </w:p>
    <w:p w14:paraId="6C8C5EE0" w14:textId="3528C68D" w:rsidR="002020B0" w:rsidRPr="00166674" w:rsidRDefault="002020B0" w:rsidP="0032546F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16667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Na podstawie art. 13 ust. 1 i 2 </w:t>
      </w:r>
      <w:r w:rsidR="001162CD" w:rsidRPr="0016667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oraz art.14 ust. 1 i 2 </w:t>
      </w:r>
      <w:r w:rsidRPr="0016667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Rozporządzenia Parlamentu Europejskiego </w:t>
      </w:r>
      <w:r w:rsidR="00166674">
        <w:rPr>
          <w:rFonts w:asciiTheme="minorHAnsi" w:eastAsiaTheme="minorEastAsia" w:hAnsiTheme="minorHAnsi" w:cstheme="minorHAnsi"/>
          <w:color w:val="000000" w:themeColor="text1"/>
          <w:kern w:val="24"/>
        </w:rPr>
        <w:br/>
      </w:r>
      <w:r w:rsidRPr="0016667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Rady (UE) 2016/679 z dnia 27 kwietnia 2016 r. w sprawie ochrony osób fizycznych w związku </w:t>
      </w:r>
      <w:r w:rsidR="00166674">
        <w:rPr>
          <w:rFonts w:asciiTheme="minorHAnsi" w:eastAsiaTheme="minorEastAsia" w:hAnsiTheme="minorHAnsi" w:cstheme="minorHAnsi"/>
          <w:color w:val="000000" w:themeColor="text1"/>
          <w:kern w:val="24"/>
        </w:rPr>
        <w:br/>
      </w:r>
      <w:r w:rsidRPr="00166674">
        <w:rPr>
          <w:rFonts w:asciiTheme="minorHAnsi" w:eastAsiaTheme="minorEastAsia" w:hAnsiTheme="minorHAnsi" w:cstheme="minorHAnsi"/>
          <w:color w:val="000000" w:themeColor="text1"/>
          <w:kern w:val="24"/>
        </w:rPr>
        <w:t>z przetwarzaniem danych osobowych i w sprawie swobodnego przepływu takich danych oraz uchylenia dyrektywy 95/46/WE (ogólne rozporządzenie o ochronie danych), niniejszym informujemy, że:</w:t>
      </w:r>
    </w:p>
    <w:p w14:paraId="639595A2" w14:textId="2C62E052" w:rsidR="00166674" w:rsidRPr="00166674" w:rsidRDefault="00166674" w:rsidP="00502FA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Administratorem pozyskiwanych danych osobowych jest Samorządowy Żłobek w Starym Sączu reprezentowany przez Dyrektora  Żłobka adres siedziby: ul. Jagiellońska 16, 33-340 Stary Sącz.</w:t>
      </w:r>
    </w:p>
    <w:p w14:paraId="7C9A58C4" w14:textId="77777777" w:rsidR="00166674" w:rsidRPr="00166674" w:rsidRDefault="00166674" w:rsidP="00502FA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Z administratorem – Dyrektorem Żłobka można się skontaktować za pomocą: elektronicznie email: dyrektor@zlobek.starysacz.org.pl, telefonicznie: 18 449 77 34, pisemnie na adres siedziby  administratora.</w:t>
      </w:r>
    </w:p>
    <w:p w14:paraId="2B2A4BC8" w14:textId="1DA637A8" w:rsidR="00F72CBC" w:rsidRPr="00166674" w:rsidRDefault="00F72CBC" w:rsidP="00502FA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66674">
        <w:rPr>
          <w:rFonts w:cstheme="minorHAnsi"/>
          <w:sz w:val="24"/>
          <w:szCs w:val="24"/>
        </w:rPr>
        <w:t>W sprawach z zakresu ochrony danych osobowych możliwy jest kontakt z inspektorem ochrony danych  kontakt email: io</w:t>
      </w:r>
      <w:r w:rsidR="00F86BAB" w:rsidRPr="00166674">
        <w:rPr>
          <w:rFonts w:cstheme="minorHAnsi"/>
          <w:sz w:val="24"/>
          <w:szCs w:val="24"/>
        </w:rPr>
        <w:t>d@starysacz.um.gov.pl</w:t>
      </w:r>
      <w:r w:rsidRPr="00166674">
        <w:rPr>
          <w:rFonts w:cstheme="minorHAnsi"/>
          <w:sz w:val="24"/>
          <w:szCs w:val="24"/>
        </w:rPr>
        <w:t xml:space="preserve">; pisemnie na podany w pkt 1 adres, telefonicznie: </w:t>
      </w:r>
      <w:r w:rsidR="00F86BAB" w:rsidRPr="00166674">
        <w:rPr>
          <w:rFonts w:cstheme="minorHAnsi"/>
          <w:sz w:val="24"/>
          <w:szCs w:val="24"/>
        </w:rPr>
        <w:t>786 917 353</w:t>
      </w:r>
    </w:p>
    <w:p w14:paraId="65744141" w14:textId="77777777" w:rsidR="00FA7F8A" w:rsidRPr="00166674" w:rsidRDefault="00FA7F8A" w:rsidP="00502FA3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Pana/Pani dane osobowe będą przetwarzane w celu:</w:t>
      </w:r>
    </w:p>
    <w:p w14:paraId="7B93C77F" w14:textId="632C9879" w:rsidR="00204041" w:rsidRPr="00166674" w:rsidRDefault="00FA7F8A" w:rsidP="00502FA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 xml:space="preserve">przeprowadzenia rekrutacji w związku z zatrudnieniem w oparciu o umowę o pracę </w:t>
      </w:r>
      <w:r w:rsidR="00502FA3">
        <w:rPr>
          <w:rFonts w:eastAsia="Times New Roman" w:cstheme="minorHAnsi"/>
          <w:sz w:val="24"/>
          <w:szCs w:val="24"/>
          <w:lang w:eastAsia="pl-PL"/>
        </w:rPr>
        <w:t>–</w:t>
      </w:r>
      <w:r w:rsidRPr="00166674">
        <w:rPr>
          <w:rFonts w:eastAsia="Times New Roman" w:cstheme="minorHAnsi"/>
          <w:sz w:val="24"/>
          <w:szCs w:val="24"/>
          <w:lang w:eastAsia="pl-PL"/>
        </w:rPr>
        <w:t xml:space="preserve"> na podstawie uprawnienia wynikającego z art. 22</w:t>
      </w:r>
      <w:r w:rsidRPr="00166674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1 </w:t>
      </w:r>
      <w:r w:rsidRPr="00166674">
        <w:rPr>
          <w:rFonts w:eastAsia="Times New Roman" w:cstheme="minorHAnsi"/>
          <w:sz w:val="24"/>
          <w:szCs w:val="24"/>
          <w:lang w:eastAsia="pl-PL"/>
        </w:rPr>
        <w:t>§1 Kodeksu pracy</w:t>
      </w:r>
      <w:r w:rsidR="0032546F" w:rsidRPr="00166674">
        <w:rPr>
          <w:rFonts w:eastAsia="Times New Roman" w:cstheme="minorHAnsi"/>
          <w:sz w:val="24"/>
          <w:szCs w:val="24"/>
          <w:lang w:eastAsia="pl-PL"/>
        </w:rPr>
        <w:t>,</w:t>
      </w:r>
      <w:r w:rsidR="006D7FC8" w:rsidRPr="00166674">
        <w:rPr>
          <w:rFonts w:eastAsia="Times New Roman" w:cstheme="minorHAnsi"/>
          <w:sz w:val="24"/>
          <w:szCs w:val="24"/>
          <w:lang w:eastAsia="pl-PL"/>
        </w:rPr>
        <w:t xml:space="preserve"> ustawy z dnia 4 lutego 2011 r. o opiece nad dziećmi do lat, </w:t>
      </w:r>
      <w:r w:rsidRPr="00166674">
        <w:rPr>
          <w:rFonts w:eastAsia="Times New Roman" w:cstheme="minorHAnsi"/>
          <w:sz w:val="24"/>
          <w:szCs w:val="24"/>
          <w:lang w:eastAsia="pl-PL"/>
        </w:rPr>
        <w:t xml:space="preserve">  art. 6 ust. 1 lit. c) RODO oraz w związku z przetwarzaniem innych danych niż wskazane w art. 22</w:t>
      </w:r>
      <w:r w:rsidRPr="00166674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1 </w:t>
      </w:r>
      <w:r w:rsidRPr="00166674">
        <w:rPr>
          <w:rFonts w:eastAsia="Times New Roman" w:cstheme="minorHAnsi"/>
          <w:sz w:val="24"/>
          <w:szCs w:val="24"/>
          <w:lang w:eastAsia="pl-PL"/>
        </w:rPr>
        <w:t xml:space="preserve">§1 Kodeksu pracy, tj. danych przesłanych w CV oraz dokumentach aplikacyjnych, </w:t>
      </w:r>
      <w:r w:rsidR="006D7FC8" w:rsidRPr="0016667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66674">
        <w:rPr>
          <w:rFonts w:eastAsia="Times New Roman" w:cstheme="minorHAnsi"/>
          <w:sz w:val="24"/>
          <w:szCs w:val="24"/>
          <w:lang w:eastAsia="pl-PL"/>
        </w:rPr>
        <w:t>na podstawie Pana/Pani zgody na przetwarzanie innych danych osobowych – na podstawie art. 6 ust. 1 lit. a) RODO;</w:t>
      </w:r>
    </w:p>
    <w:p w14:paraId="4DBDF5BA" w14:textId="20801BF9" w:rsidR="00FA7F8A" w:rsidRPr="00166674" w:rsidRDefault="00FA7F8A" w:rsidP="00502FA3">
      <w:pPr>
        <w:pStyle w:val="Akapitzlist"/>
        <w:numPr>
          <w:ilvl w:val="0"/>
          <w:numId w:val="4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przeprowadzenia procesu rekrutacji w związku z zatrudnieniem w oparciu o umowę</w:t>
      </w:r>
      <w:r w:rsidR="00E057AC" w:rsidRPr="0016667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66674">
        <w:rPr>
          <w:rFonts w:eastAsia="Times New Roman" w:cstheme="minorHAnsi"/>
          <w:sz w:val="24"/>
          <w:szCs w:val="24"/>
          <w:lang w:eastAsia="pl-PL"/>
        </w:rPr>
        <w:t>– na podstawie art. 6 ust. 1 lit. b) RODO, tj. przetwarzanie jest niezbędne do wykonania umowy, której stroną jest osoba, której dane dotyczą lub do podjęcia działań na żądanie osoby, której dane dotyczą przed zawarciem umowy;</w:t>
      </w:r>
    </w:p>
    <w:p w14:paraId="60EE0AA0" w14:textId="5169D485" w:rsidR="00204041" w:rsidRPr="00166674" w:rsidRDefault="00204041" w:rsidP="00502FA3">
      <w:pPr>
        <w:pStyle w:val="Akapitzlist"/>
        <w:numPr>
          <w:ilvl w:val="0"/>
          <w:numId w:val="4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 xml:space="preserve">realizacji obowiązku prawnego ciążącego na pracodawcy na podstawie art.21 ust.1 ustawy </w:t>
      </w:r>
      <w:r w:rsidR="00502FA3">
        <w:rPr>
          <w:rFonts w:eastAsia="Times New Roman" w:cstheme="minorHAnsi"/>
          <w:sz w:val="24"/>
          <w:szCs w:val="24"/>
          <w:lang w:eastAsia="pl-PL"/>
        </w:rPr>
        <w:br/>
      </w:r>
      <w:r w:rsidRPr="00166674">
        <w:rPr>
          <w:rFonts w:eastAsia="Times New Roman" w:cstheme="minorHAnsi"/>
          <w:sz w:val="24"/>
          <w:szCs w:val="24"/>
          <w:lang w:eastAsia="pl-PL"/>
        </w:rPr>
        <w:t>z dnia 13 maja 2016r. o przeciwdziałaniu zagrożeniom  przestępczością na tle seksualnym</w:t>
      </w:r>
      <w:r w:rsidR="002316AC" w:rsidRPr="0016667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2FA3">
        <w:rPr>
          <w:rFonts w:eastAsia="Times New Roman" w:cstheme="minorHAnsi"/>
          <w:sz w:val="24"/>
          <w:szCs w:val="24"/>
          <w:lang w:eastAsia="pl-PL"/>
        </w:rPr>
        <w:br/>
      </w:r>
      <w:r w:rsidR="002316AC" w:rsidRPr="00166674">
        <w:rPr>
          <w:rFonts w:eastAsia="Times New Roman" w:cstheme="minorHAnsi"/>
          <w:sz w:val="24"/>
          <w:szCs w:val="24"/>
          <w:lang w:eastAsia="pl-PL"/>
        </w:rPr>
        <w:t>i ochronie małoletnich</w:t>
      </w:r>
      <w:r w:rsidR="00156B27" w:rsidRPr="00166674">
        <w:rPr>
          <w:rFonts w:eastAsia="Times New Roman" w:cstheme="minorHAnsi"/>
          <w:sz w:val="24"/>
          <w:szCs w:val="24"/>
          <w:lang w:eastAsia="pl-PL"/>
        </w:rPr>
        <w:t>,  art. 6 ust. 1 lit. c) RODO</w:t>
      </w:r>
    </w:p>
    <w:p w14:paraId="7E9C0B22" w14:textId="640AD96A" w:rsidR="00C77E99" w:rsidRPr="00166674" w:rsidRDefault="00FA7F8A" w:rsidP="00502FA3">
      <w:pPr>
        <w:pStyle w:val="Akapitzlist"/>
        <w:numPr>
          <w:ilvl w:val="0"/>
          <w:numId w:val="4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 xml:space="preserve">realizacji uzasadnionego interesu administratora w zakresie danych pozyskanych od Pani/Pana w trakcie procesu rekrutacji w związku ze sprawdzeniem Pani/Pana umiejętności </w:t>
      </w:r>
      <w:r w:rsidR="00502FA3">
        <w:rPr>
          <w:rFonts w:eastAsia="Times New Roman" w:cstheme="minorHAnsi"/>
          <w:sz w:val="24"/>
          <w:szCs w:val="24"/>
          <w:lang w:eastAsia="pl-PL"/>
        </w:rPr>
        <w:br/>
      </w:r>
      <w:r w:rsidRPr="00166674">
        <w:rPr>
          <w:rFonts w:eastAsia="Times New Roman" w:cstheme="minorHAnsi"/>
          <w:sz w:val="24"/>
          <w:szCs w:val="24"/>
          <w:lang w:eastAsia="pl-PL"/>
        </w:rPr>
        <w:t>i zdolności potrzebnych do pracy na określonym w ogłoszeniu stanowisku – na podstawie art. 6 ust. 1 lit. f) RODO;</w:t>
      </w:r>
    </w:p>
    <w:p w14:paraId="70C01888" w14:textId="77777777" w:rsidR="00590F88" w:rsidRPr="00166674" w:rsidRDefault="00590F88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cstheme="minorHAnsi"/>
          <w:color w:val="000000"/>
          <w:sz w:val="24"/>
          <w:szCs w:val="24"/>
        </w:rPr>
        <w:t>Pani/Pana dane mogą zostać przekazane podmiotom zewnętrznym na podstawie umowy powierzenia przetwarzania danych osobowych, a także podmiotom lub organom uprawnionym na podstawie przepisów prawa.</w:t>
      </w:r>
    </w:p>
    <w:p w14:paraId="2542EABD" w14:textId="05A3679A" w:rsidR="006B0A3A" w:rsidRPr="00166674" w:rsidRDefault="006B0A3A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Pani/Pana dane osobowe będą przechowywane do zakończenia rekrutacji.</w:t>
      </w:r>
    </w:p>
    <w:p w14:paraId="27BF3AF1" w14:textId="0F43B551" w:rsidR="00991FFE" w:rsidRPr="00166674" w:rsidRDefault="00991FFE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 xml:space="preserve">Dane osobowe niepozyskane bezpośrednio od osoby, której dane dotyczą wymienione </w:t>
      </w:r>
      <w:r w:rsidR="00502FA3">
        <w:rPr>
          <w:rFonts w:eastAsia="Times New Roman" w:cstheme="minorHAnsi"/>
          <w:sz w:val="24"/>
          <w:szCs w:val="24"/>
          <w:lang w:eastAsia="pl-PL"/>
        </w:rPr>
        <w:br/>
      </w:r>
      <w:r w:rsidRPr="00166674">
        <w:rPr>
          <w:rFonts w:eastAsia="Times New Roman" w:cstheme="minorHAnsi"/>
          <w:sz w:val="24"/>
          <w:szCs w:val="24"/>
          <w:lang w:eastAsia="pl-PL"/>
        </w:rPr>
        <w:t xml:space="preserve">w  art.21 ust.1 ustawy z dnia 13 maja 2016r. o przeciwdziałaniu zagrożeniom  przestępczością na tle seksualnym </w:t>
      </w:r>
      <w:r w:rsidR="002316AC" w:rsidRPr="00166674">
        <w:rPr>
          <w:rFonts w:eastAsia="Times New Roman" w:cstheme="minorHAnsi"/>
          <w:sz w:val="24"/>
          <w:szCs w:val="24"/>
          <w:lang w:eastAsia="pl-PL"/>
        </w:rPr>
        <w:t xml:space="preserve">i ochronie małoletnich </w:t>
      </w:r>
      <w:r w:rsidRPr="00166674">
        <w:rPr>
          <w:rFonts w:eastAsia="Times New Roman" w:cstheme="minorHAnsi"/>
          <w:sz w:val="24"/>
          <w:szCs w:val="24"/>
          <w:lang w:eastAsia="pl-PL"/>
        </w:rPr>
        <w:t>pochodzą z rejestrów prowadzonych pod nadzorem władz publicznych. Rejestr Sprawców Przestępstw na Tle Seksualnym składa się z Rejestru publicznego, Rejestru z dostępem ograniczonym i Rejestru osób, w stosunku do których Państwowa Komisja do spraw wyjaśniania przypadków czynności skierowanych przeciwko wolności seksualnej i obyczajności wobec małoletniego poniżej lat 15, wydała postanowienie o wpisie w Rejestrze (Rejestr Państwowej Komisji). Dostęp do Rejestru publicznego i Rejestru Państwowej Komisji jest nieograniczony.</w:t>
      </w:r>
    </w:p>
    <w:p w14:paraId="1334280F" w14:textId="68CA42FA" w:rsidR="006B0A3A" w:rsidRPr="00166674" w:rsidRDefault="006B0A3A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Pani/Pana dane osobowe nie będą przekazywane do państw trzecich ani do organizacji międzynarodowych.</w:t>
      </w:r>
    </w:p>
    <w:p w14:paraId="52F1814B" w14:textId="54369659" w:rsidR="006B0A3A" w:rsidRPr="00166674" w:rsidRDefault="006B0A3A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lastRenderedPageBreak/>
        <w:t>Posiada Pan/Pani prawo dostępu do treści swoich danych, w tym żądania kopii danych oraz prawo ich sprostowania, usunięcia, ograniczenia przetwarzania oraz prawo do przenoszenia danych</w:t>
      </w:r>
      <w:r w:rsidR="00991FFE" w:rsidRPr="00166674">
        <w:rPr>
          <w:rFonts w:eastAsia="Times New Roman" w:cstheme="minorHAnsi"/>
          <w:sz w:val="24"/>
          <w:szCs w:val="24"/>
          <w:lang w:eastAsia="pl-PL"/>
        </w:rPr>
        <w:t xml:space="preserve"> – na zasadach określonych w przepisach RODO.</w:t>
      </w:r>
    </w:p>
    <w:p w14:paraId="524DA4C5" w14:textId="77777777" w:rsidR="00E057AC" w:rsidRPr="00166674" w:rsidRDefault="00E057AC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W takim zakresie, w jakim przetwarzanie danych osobowych odbywa się na podstawie zgody, posiada Pan/Pani prawo do wycofania zgody w dowolnym momencie bez wpływu na zgodność z prawem przetwarzania, którego dokonano na podstawie zgody przed jej wycofaniem;</w:t>
      </w:r>
    </w:p>
    <w:p w14:paraId="07B6EE64" w14:textId="1F115AC8" w:rsidR="00E057AC" w:rsidRPr="00166674" w:rsidRDefault="00E057AC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Posiada Pan/Pani prawo wniesienia sprzeciwu wobec przetwarzania w sytuacjach i na warunkach określonych przepisami</w:t>
      </w:r>
      <w:r w:rsidR="00790B96" w:rsidRPr="00166674">
        <w:rPr>
          <w:rFonts w:eastAsia="Times New Roman" w:cstheme="minorHAnsi"/>
          <w:sz w:val="24"/>
          <w:szCs w:val="24"/>
          <w:lang w:eastAsia="pl-PL"/>
        </w:rPr>
        <w:t>.</w:t>
      </w:r>
    </w:p>
    <w:p w14:paraId="0FE4171F" w14:textId="7A982827" w:rsidR="00E057AC" w:rsidRPr="00166674" w:rsidRDefault="00E057AC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Posiada Pan/Pani prawo wniesienia skargi do Prezesa Urzędu Ochrony Danych Osobowych  gdy uzna, że przetwarzanie jego danych osobowych narusza przepisy RODO lub inne obowiązujące przepisy, dotyczące przetwarzania danych osobowych</w:t>
      </w:r>
      <w:r w:rsidR="00790B96" w:rsidRPr="00166674">
        <w:rPr>
          <w:rFonts w:eastAsia="Times New Roman" w:cstheme="minorHAnsi"/>
          <w:sz w:val="24"/>
          <w:szCs w:val="24"/>
          <w:lang w:eastAsia="pl-PL"/>
        </w:rPr>
        <w:t>.</w:t>
      </w:r>
    </w:p>
    <w:p w14:paraId="57EDD1EA" w14:textId="5B05803E" w:rsidR="00790B96" w:rsidRPr="00166674" w:rsidRDefault="00790B96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Administrator informuje o sprostowaniu lub usunięciu lub ograniczeniu przetwarzania każdego odbiorcę, któremu ujawniono dane osobowe.</w:t>
      </w:r>
    </w:p>
    <w:p w14:paraId="3C57BADB" w14:textId="49420A57" w:rsidR="00E057AC" w:rsidRPr="00166674" w:rsidRDefault="00E057AC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Podanie danych osobowych, których możemy żąda</w:t>
      </w:r>
      <w:r w:rsidR="005F747F" w:rsidRPr="00166674">
        <w:rPr>
          <w:rFonts w:eastAsia="Times New Roman" w:cstheme="minorHAnsi"/>
          <w:sz w:val="24"/>
          <w:szCs w:val="24"/>
          <w:lang w:eastAsia="pl-PL"/>
        </w:rPr>
        <w:t>ć</w:t>
      </w:r>
      <w:r w:rsidRPr="00166674">
        <w:rPr>
          <w:rFonts w:eastAsia="Times New Roman" w:cstheme="minorHAnsi"/>
          <w:sz w:val="24"/>
          <w:szCs w:val="24"/>
          <w:lang w:eastAsia="pl-PL"/>
        </w:rPr>
        <w:t xml:space="preserve"> od Pani/Pana na podstawie wymogów ustawowych jest obligatoryjne. W pozostałych przypadkach podanie danych osobowych jest dobrowolne.</w:t>
      </w:r>
    </w:p>
    <w:p w14:paraId="2D8780E2" w14:textId="32786E54" w:rsidR="00E057AC" w:rsidRPr="00166674" w:rsidRDefault="00E057AC" w:rsidP="00502FA3">
      <w:pPr>
        <w:pStyle w:val="Akapitzlist"/>
        <w:numPr>
          <w:ilvl w:val="0"/>
          <w:numId w:val="2"/>
        </w:numPr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>Pana/Pani dane osobowe nie podlegają zautomatyzowanemu podejmowaniu decyzji, w tym profilowaniu.</w:t>
      </w:r>
    </w:p>
    <w:p w14:paraId="4268298E" w14:textId="489DBBCD" w:rsidR="00E057AC" w:rsidRPr="00166674" w:rsidRDefault="00E057AC" w:rsidP="0032546F">
      <w:pPr>
        <w:pStyle w:val="Akapitzlist"/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3A789E" w14:textId="6C323ABC" w:rsidR="005F747F" w:rsidRPr="00166674" w:rsidRDefault="005F747F" w:rsidP="0032546F">
      <w:pPr>
        <w:pStyle w:val="Akapitzlist"/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04295E" w14:textId="0017285F" w:rsidR="005F747F" w:rsidRPr="00166674" w:rsidRDefault="005F747F" w:rsidP="0032546F">
      <w:pPr>
        <w:pStyle w:val="Akapitzlist"/>
        <w:spacing w:after="15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9622C7" w14:textId="4B1FC2A7" w:rsidR="006B0A3A" w:rsidRPr="00166674" w:rsidRDefault="00590F88" w:rsidP="0032546F">
      <w:pPr>
        <w:pStyle w:val="Akapitzlist"/>
        <w:spacing w:after="15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67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DAB7B11" w14:textId="77777777" w:rsidR="002020B0" w:rsidRPr="00166674" w:rsidRDefault="002020B0" w:rsidP="0032546F">
      <w:pPr>
        <w:spacing w:before="150" w:beforeAutospacing="1" w:after="15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053816" w14:textId="77777777" w:rsidR="00D61864" w:rsidRPr="00166674" w:rsidRDefault="00D61864" w:rsidP="0032546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D61864" w:rsidRPr="00166674" w:rsidSect="006D7FC8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061E"/>
    <w:multiLevelType w:val="hybridMultilevel"/>
    <w:tmpl w:val="0436FBF6"/>
    <w:lvl w:ilvl="0" w:tplc="769CA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C7F"/>
    <w:multiLevelType w:val="hybridMultilevel"/>
    <w:tmpl w:val="341090D8"/>
    <w:lvl w:ilvl="0" w:tplc="10144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E3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84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6F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85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87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40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88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D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704519"/>
    <w:multiLevelType w:val="hybridMultilevel"/>
    <w:tmpl w:val="DE1EA4F6"/>
    <w:lvl w:ilvl="0" w:tplc="ED5812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29EA"/>
    <w:multiLevelType w:val="multilevel"/>
    <w:tmpl w:val="4C2CADD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0E7C"/>
    <w:multiLevelType w:val="multilevel"/>
    <w:tmpl w:val="EACE6342"/>
    <w:lvl w:ilvl="0">
      <w:start w:val="1"/>
      <w:numFmt w:val="decimal"/>
      <w:lvlText w:val="%1."/>
      <w:lvlJc w:val="left"/>
      <w:pPr>
        <w:ind w:left="425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64D04575"/>
    <w:multiLevelType w:val="hybridMultilevel"/>
    <w:tmpl w:val="D8F24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60061"/>
    <w:multiLevelType w:val="hybridMultilevel"/>
    <w:tmpl w:val="F9D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17593">
    <w:abstractNumId w:val="0"/>
  </w:num>
  <w:num w:numId="2" w16cid:durableId="1637297527">
    <w:abstractNumId w:val="2"/>
  </w:num>
  <w:num w:numId="3" w16cid:durableId="2010480161">
    <w:abstractNumId w:val="1"/>
  </w:num>
  <w:num w:numId="4" w16cid:durableId="1923485168">
    <w:abstractNumId w:val="5"/>
  </w:num>
  <w:num w:numId="5" w16cid:durableId="560872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720604">
    <w:abstractNumId w:val="4"/>
  </w:num>
  <w:num w:numId="7" w16cid:durableId="1233351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B0"/>
    <w:rsid w:val="00044D4C"/>
    <w:rsid w:val="001162CD"/>
    <w:rsid w:val="00156B27"/>
    <w:rsid w:val="00166674"/>
    <w:rsid w:val="00177033"/>
    <w:rsid w:val="002020B0"/>
    <w:rsid w:val="00204041"/>
    <w:rsid w:val="002316AC"/>
    <w:rsid w:val="00277E21"/>
    <w:rsid w:val="00293C50"/>
    <w:rsid w:val="002F6DCE"/>
    <w:rsid w:val="0032546F"/>
    <w:rsid w:val="0049690D"/>
    <w:rsid w:val="00502FA3"/>
    <w:rsid w:val="00551EA4"/>
    <w:rsid w:val="00561B42"/>
    <w:rsid w:val="00590F88"/>
    <w:rsid w:val="005F747F"/>
    <w:rsid w:val="006B0A3A"/>
    <w:rsid w:val="006D7FC8"/>
    <w:rsid w:val="00787C99"/>
    <w:rsid w:val="00790B96"/>
    <w:rsid w:val="007C0A01"/>
    <w:rsid w:val="007C5D28"/>
    <w:rsid w:val="0089179B"/>
    <w:rsid w:val="00991FFE"/>
    <w:rsid w:val="009A48AE"/>
    <w:rsid w:val="009C769E"/>
    <w:rsid w:val="00A925A9"/>
    <w:rsid w:val="00AD265A"/>
    <w:rsid w:val="00C35446"/>
    <w:rsid w:val="00C6098C"/>
    <w:rsid w:val="00C60C7D"/>
    <w:rsid w:val="00C77E99"/>
    <w:rsid w:val="00D004FE"/>
    <w:rsid w:val="00D61864"/>
    <w:rsid w:val="00E057AC"/>
    <w:rsid w:val="00ED1044"/>
    <w:rsid w:val="00ED3678"/>
    <w:rsid w:val="00EF62FA"/>
    <w:rsid w:val="00F72CBC"/>
    <w:rsid w:val="00F86BAB"/>
    <w:rsid w:val="00F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1247"/>
  <w15:chartTrackingRefBased/>
  <w15:docId w15:val="{6F3F7B1F-8E6F-4AB7-A9E9-3A85AEC3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0B0"/>
    <w:pPr>
      <w:ind w:left="720"/>
      <w:contextualSpacing/>
    </w:pPr>
  </w:style>
  <w:style w:type="paragraph" w:styleId="Bezodstpw">
    <w:name w:val="No Spacing"/>
    <w:uiPriority w:val="1"/>
    <w:qFormat/>
    <w:rsid w:val="007C5D28"/>
    <w:pPr>
      <w:spacing w:after="0" w:line="240" w:lineRule="auto"/>
    </w:pPr>
  </w:style>
  <w:style w:type="character" w:customStyle="1" w:styleId="czeinternetowe">
    <w:name w:val="Łącze internetowe"/>
    <w:rsid w:val="0032546F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325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Joanna Orłowska</cp:lastModifiedBy>
  <cp:revision>2</cp:revision>
  <cp:lastPrinted>2024-10-01T06:53:00Z</cp:lastPrinted>
  <dcterms:created xsi:type="dcterms:W3CDTF">2025-07-25T08:05:00Z</dcterms:created>
  <dcterms:modified xsi:type="dcterms:W3CDTF">2025-07-25T08:05:00Z</dcterms:modified>
</cp:coreProperties>
</file>