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002465"/>
        </w:rPr>
      </w:pPr>
      <w:r w:rsidDel="00000000" w:rsidR="00000000" w:rsidRPr="00000000">
        <w:rPr>
          <w:b w:val="1"/>
          <w:color w:val="002465"/>
          <w:rtl w:val="0"/>
        </w:rPr>
        <w:t xml:space="preserve">REGULAMIN 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002465"/>
        </w:rPr>
      </w:pPr>
      <w:r w:rsidDel="00000000" w:rsidR="00000000" w:rsidRPr="00000000">
        <w:rPr>
          <w:b w:val="1"/>
          <w:color w:val="002465"/>
          <w:rtl w:val="0"/>
        </w:rPr>
        <w:t xml:space="preserve">KORZYSTANIA Z OFICJALNEGO FANPAGE’A NA PORTALU FACEBOOK SAMORZĄDOWEGO ŻŁOBKA W  STARYM SĄCZU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Oficjalny  fanpage  Żłobka prowadzony jest pod adresem: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facebook.com/samorzadowyzlobekwstarymsaczu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1. Działanie fanpage’a Żłobka Samorządowego w Starym Sączu jest zgodne z wymogami, które są zawarte w regulaminie portalu Facebook.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2.. Administratorem danych osobowych Użytkowników portalu społecznościowego Facebook jest  Meta Platforms będąca właścicielem serwisu społecznościowego Facebook. Aby uzyskać informacje na temat celu i zakresu gromadzenia danych, w tym także plików cookie tam stosowanych, ich dalszego przetwarzania i wykorzystywania przez zewnętrznych dostawców oraz przysługujących Użytkownikowi praw oraz opcji ustawień ochrony prywatności tych dostawców, należy zapoznać się z informacją o ochronie danych prezentowaną przez Meta Platforms pod adresem internetowym:  https://www.facebook.com/privacy/explanatio</w:t>
      </w:r>
      <w:r w:rsidDel="00000000" w:rsidR="00000000" w:rsidRPr="00000000">
        <w:rPr>
          <w:u w:val="single"/>
          <w:rtl w:val="0"/>
        </w:rPr>
        <w:t xml:space="preserve">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3. Jeżeli korzystasz z naszego fanpage’a administratorem Twoich danych osobowych jest również Samorządowy Żłobek w Starym Sączu.</w:t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b w:val="1"/>
        </w:rPr>
      </w:pPr>
      <w:r w:rsidDel="00000000" w:rsidR="00000000" w:rsidRPr="00000000">
        <w:rPr>
          <w:rtl w:val="0"/>
        </w:rPr>
        <w:t xml:space="preserve">4. Użytkownik to osoba, która weszła w interakcję z  naszym Fanpage’m poprzez wejście na stronę fanpage'a, polubienie, komentarz lub udostępnienie.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5. Fanpage Facebook jest miejscem udostępniania informacji o działalności Żłobka ,  dyskusji, wyrażania opinii i dzielenia się informacjami. Fanpage Żłobka działa na zasadach określonych w niniejszym Regulaminie oraz przepisach obowiązującego prawa. </w:t>
      </w:r>
    </w:p>
    <w:p w:rsidR="00000000" w:rsidDel="00000000" w:rsidP="00000000" w:rsidRDefault="00000000" w:rsidRPr="00000000" w14:paraId="0000000A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6.Użytkownik, który wszedł w interakcję z Fanpage’m oświadcza, że zapoznał się z niniejszym Regulaminem i akceptuje go bez zmian i zastrzeżeń. Publikowanie treści na fanpage jest równoznaczne z akceptacją Regulaminu.</w:t>
      </w:r>
    </w:p>
    <w:p w:rsidR="00000000" w:rsidDel="00000000" w:rsidP="00000000" w:rsidRDefault="00000000" w:rsidRPr="00000000" w14:paraId="0000000B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7. W trosce o jakość publikowanych treści oraz poziom dyskusji zobowiązujemy Użytkowników do przestrzegania zasad zawartych w niniejszym regulaminie Fanpage.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8. Nasz regulamin został opracowany tak,  aby użytkownicy mogli wypowiedzieć swoją opinię na temat funkcjonowania Żłobka, zachowując przy tym zasady kultury i nie łamiąc prawa, dlatego będziemy przyglądać się każdej wypowiedzi i usuwać te, które w naszej ocenie mogą być obraźliwe, naruszać regulamin naszego Fanpage'a lub regulamin Facebooka oraz przepisy prawa.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9. Niedopuszczalne jest i rozumiane, jako naruszenie postanowień niniejszego Regulaminu: 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1) rozpowszechnianie nieprawdziwych informacji uderzających w wizerunek i dobre imię Żłobka .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2) publikowanie wpisów, które mogą być powszechnie odbierane jako obraźliwe, zawierające wulgaryzmy, czy też naruszające normy dobrego wychowania, w tym treści erotyczne, pornograficzne, brutalne, wulgarne, treści o charakterze rasistowskim, homofobicznym, seksistowskim, obrażających inne wyznania, przekonania lub nacje, nakłaniające do przemocy i nienawiści, naruszające prawa osób trzecich oraz jakichkolwiek inne treści i obrazów sprzecznych z prawem,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3) publikowanie treści lub linków niezgodnych z obowiązującymi przepisami, naruszających prawa osób trzecich, w tym prawa autorskie i związane z własnością intelektualną lub groźby,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4) publikowanie treści, grafik i linków mających na celu ośmieszanie lub obrażenie innych użytkowników (trollowanie), propagowanie mowy nienawiści (hejtowanie) oraz wpisów niepożądanych i nie odnoszących się do komentowanej publikacji (spamowanie). Komentarze tego typu będą usuwane, tak aby nie utrudniały korzystania z fanpage’a innym użytkownikom i nie zaburzały bieżącej komunikacji,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5) zamieszczanie materiałów reklamowych,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6) umieszczanie linków prowadzących do treści określonych w pkt. od 1 do 5,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7) używania fikcyjnych danych, w szczególności imienia i nazwiska. 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Wymagane jest korzystanie z kont zawierających imię i nazwisko, utworzonych zgodnie z Regulaminem serwisu Facebook. Konta naruszające postanowienia niniejszego Regulaminu mogą być ignorowane lub blokowane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10. Każdy publikujący treści na fanpagu powinien mieć na uwadze, że jest to forum publiczne, w szczególności z udziałem dzieci i wszystkie treści są dostępne także dla innych użytkowników. 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11. W trosce o bezpieczeństwo użytkowników zaleca się nie zamieszczania własnych danych osobowych oraz zakazuje się zamieszczania danych osobowych osób trzecich (imiona, nazwiska, numery telefonów, adresy, adresy e-mail lub innych danych pozwalających na zidentyfikowanie osoby w sposób bezpośredni lub pośredni).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12. Każdy z użytkowników fanpage zobowiązany jest do okazywania szacunku innym użytkownikom. Zakazane jest publikowanie nieprawdziwych informacji oraz treści, które obrażają innych Użytkowników.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13. Użytkownik fanpage  ma prawo do wyrażania swojej opinii.  Jest ona traktowana, jako jego prywatne i subiektywne zdanie w danym temacie. Użytkownik może przedstawić swoje krytyczne zdanie w temacie dotyczącym wpisu, oczywiście je uzasadniając.</w:t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14.Treści powtarzające się pod wieloma wątkami, a nie wnoszące nic nowego do dyskusji, będą ignorowane lub usuwane, podobnie treści naruszające dobra osobiste innych osób.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15. W przypadku nagminnego łamania niniejszego Regulaminu Administrator zastrzega sobie prawo zablokowania tego użytkownika.</w:t>
      </w:r>
    </w:p>
    <w:p w:rsidR="00000000" w:rsidDel="00000000" w:rsidP="00000000" w:rsidRDefault="00000000" w:rsidRPr="00000000" w14:paraId="00000023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16. Administratorowi przysługuje prawo do usunięcia lub ukrycia wpisów łamiących zasady niniejszego Regulaminu, jak również wszystkich innych treści, w przypadku których będzie miał zastrzeżenia co do zgodności z ogólnie przyjętymi normami i zasadami, jednocześnie z możliwością zawiadomienia odpowiednich organów.</w:t>
      </w:r>
    </w:p>
    <w:p w:rsidR="00000000" w:rsidDel="00000000" w:rsidP="00000000" w:rsidRDefault="00000000" w:rsidRPr="00000000" w14:paraId="00000024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17. Użytkownik może zostać zablokowany bezterminowo w przypadku podejrzenia używania fikcyjnych danych.</w:t>
      </w:r>
    </w:p>
    <w:p w:rsidR="00000000" w:rsidDel="00000000" w:rsidP="00000000" w:rsidRDefault="00000000" w:rsidRPr="00000000" w14:paraId="00000025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18. Użytkownik, który zauważy treść łamiącą niniejszy Regulamin, powinien zgłosić ten fakt Administratorowi Fanpage poprzez wiadomość prywatną. Jeśli treść łamie także zasady portalu Facebook, poprzez dostępne środki portalu.</w:t>
      </w:r>
    </w:p>
    <w:p w:rsidR="00000000" w:rsidDel="00000000" w:rsidP="00000000" w:rsidRDefault="00000000" w:rsidRPr="00000000" w14:paraId="00000026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19. Za skutki działań Użytkownika polegające na umieszczaniu określonych postów, wpisów, plików, komentarzy, opinii lub innych treści na Fanpage odpowiedzialność ponosi wyłącznie Użytkownik.</w:t>
      </w:r>
    </w:p>
    <w:p w:rsidR="00000000" w:rsidDel="00000000" w:rsidP="00000000" w:rsidRDefault="00000000" w:rsidRPr="00000000" w14:paraId="00000027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20. Administrator nie ponosi odpowiedzialności za brak możliwości lub utrudnienia z korzystania z Fanpage z przyczyn nieleżących po jego stronie.</w:t>
      </w:r>
    </w:p>
    <w:p w:rsidR="00000000" w:rsidDel="00000000" w:rsidP="00000000" w:rsidRDefault="00000000" w:rsidRPr="00000000" w14:paraId="00000028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21.Odpowiedzialność za działania lub zaniechania Administratora wobec Użytkownika jest wyłączona, chyba że taką odpowiedzialność przewidują przepisy prawa.</w:t>
      </w:r>
    </w:p>
    <w:p w:rsidR="00000000" w:rsidDel="00000000" w:rsidP="00000000" w:rsidRDefault="00000000" w:rsidRPr="00000000" w14:paraId="00000029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22. We wszystkich sprawach nieujętych w niniejszym Regulaminie zastosowanie mają zasady obowiązujące na Facebooku - </w:t>
      </w:r>
      <w:hyperlink r:id="rId8">
        <w:r w:rsidDel="00000000" w:rsidR="00000000" w:rsidRPr="00000000">
          <w:rPr>
            <w:rtl w:val="0"/>
          </w:rPr>
          <w:t xml:space="preserve">www.facebook.com/policies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         </w:t>
      </w:r>
      <w:r w:rsidDel="00000000" w:rsidR="00000000" w:rsidRPr="00000000">
        <w:rPr>
          <w:sz w:val="18"/>
          <w:szCs w:val="18"/>
          <w:rtl w:val="0"/>
        </w:rPr>
        <w:t xml:space="preserve">Administrator Danych – Dyrektor </w:t>
      </w:r>
    </w:p>
    <w:p w:rsidR="00000000" w:rsidDel="00000000" w:rsidP="00000000" w:rsidRDefault="00000000" w:rsidRPr="00000000" w14:paraId="0000002D">
      <w:pPr>
        <w:spacing w:after="0" w:lineRule="auto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  <w:tab/>
        <w:t xml:space="preserve">Żłobka  Katarzyna Stawiarska</w:t>
      </w:r>
    </w:p>
    <w:p w:rsidR="00000000" w:rsidDel="00000000" w:rsidP="00000000" w:rsidRDefault="00000000" w:rsidRPr="00000000" w14:paraId="0000002E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417" w:top="820" w:left="567" w:right="42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016A6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016A6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016A6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016A67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016A6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016A67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016A67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016A67"/>
    <w:rPr>
      <w:rFonts w:cstheme="majorBidi" w:eastAsiaTheme="majorEastAsia"/>
      <w:color w:val="2f5496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016A67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016A67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016A67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016A67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016A6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016A6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016A6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016A67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016A67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016A67"/>
    <w:rPr>
      <w:i w:val="1"/>
      <w:iCs w:val="1"/>
      <w:color w:val="2f5496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016A67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016A67"/>
    <w:rPr>
      <w:i w:val="1"/>
      <w:iCs w:val="1"/>
      <w:color w:val="2f5496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016A67"/>
    <w:rPr>
      <w:b w:val="1"/>
      <w:bCs w:val="1"/>
      <w:smallCaps w:val="1"/>
      <w:color w:val="2f5496" w:themeColor="accent1" w:themeShade="0000BF"/>
      <w:spacing w:val="5"/>
    </w:rPr>
  </w:style>
  <w:style w:type="character" w:styleId="Hipercze">
    <w:name w:val="Hyperlink"/>
    <w:basedOn w:val="Domylnaczcionkaakapitu"/>
    <w:uiPriority w:val="99"/>
    <w:unhideWhenUsed w:val="1"/>
    <w:rsid w:val="00016A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5E73F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facebook.com/samorzadowyzlobekwstarymsaczu" TargetMode="External"/><Relationship Id="rId8" Type="http://schemas.openxmlformats.org/officeDocument/2006/relationships/hyperlink" Target="https://www.facebook.com/policie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CpJyaclclnnQn14xOBY87DsgqQ==">CgMxLjA4AHIhMXpiTzE1NlZhZ3h1aV9Pc0h6cGdvVnVjQ0dvVXREb2U0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2025-10-28T10:24:00Z</dcterms:created>
  <dc:creator>Anna Tokarz</dc:creator>
</cp:coreProperties>
</file>